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36"/>
        <w:gridCol w:w="1099"/>
        <w:gridCol w:w="1073"/>
        <w:gridCol w:w="972"/>
        <w:gridCol w:w="933"/>
        <w:gridCol w:w="1085"/>
      </w:tblGrid>
      <w:tr w:rsidR="00285187" w:rsidRPr="00285187" w:rsidTr="003C6CE2">
        <w:trPr>
          <w:trHeight w:val="1198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C8C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Приложение №8                                                                      </w:t>
            </w:r>
          </w:p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"О внесении изменений в бюджет У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стьянцевского сельсовета за 2015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год"        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5187" w:rsidRPr="00285187" w:rsidTr="003C6CE2">
        <w:trPr>
          <w:trHeight w:val="456"/>
        </w:trPr>
        <w:tc>
          <w:tcPr>
            <w:tcW w:w="949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51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бюджета Устьянцевского сельсов</w:t>
            </w:r>
            <w:r w:rsidR="00E67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ета Барабинского района  на 2015</w:t>
            </w:r>
            <w:r w:rsidRPr="002851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по разделам, подразделам, целевым статьям и видам расходов </w:t>
            </w:r>
          </w:p>
        </w:tc>
      </w:tr>
      <w:tr w:rsidR="00285187" w:rsidRPr="00285187" w:rsidTr="003C6CE2">
        <w:trPr>
          <w:trHeight w:val="254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51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распорядителя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285187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 на 2015</w:t>
            </w:r>
            <w:r w:rsidR="00285187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финансовый год</w:t>
            </w:r>
          </w:p>
        </w:tc>
      </w:tr>
      <w:tr w:rsidR="00285187" w:rsidRPr="00285187" w:rsidTr="003C6CE2">
        <w:trPr>
          <w:trHeight w:val="523"/>
        </w:trPr>
        <w:tc>
          <w:tcPr>
            <w:tcW w:w="4336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285187"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187">
              <w:rPr>
                <w:rFonts w:ascii="Arial" w:hAnsi="Arial" w:cs="Arial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187">
              <w:rPr>
                <w:rFonts w:ascii="Arial" w:hAnsi="Arial" w:cs="Arial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5187" w:rsidRPr="00285187" w:rsidTr="003C6CE2">
        <w:trPr>
          <w:trHeight w:val="209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5B2B3B">
              <w:rPr>
                <w:rFonts w:ascii="Arial" w:hAnsi="Arial" w:cs="Arial"/>
                <w:color w:val="000000"/>
                <w:sz w:val="16"/>
                <w:szCs w:val="16"/>
              </w:rPr>
              <w:t> 192.41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Высшее должностное лицо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285187" w:rsidRPr="00285187" w:rsidTr="003C6CE2">
        <w:trPr>
          <w:trHeight w:val="523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143E8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7A3221">
              <w:rPr>
                <w:rFonts w:ascii="Arial" w:hAnsi="Arial" w:cs="Arial"/>
                <w:color w:val="000000"/>
                <w:sz w:val="16"/>
                <w:szCs w:val="16"/>
              </w:rPr>
              <w:t> 576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7A3221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7A32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7A3221">
              <w:rPr>
                <w:rFonts w:ascii="Arial" w:hAnsi="Arial" w:cs="Arial"/>
                <w:color w:val="000000"/>
                <w:sz w:val="16"/>
                <w:szCs w:val="16"/>
              </w:rPr>
              <w:t>76,71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21,9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FD359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8000E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8000E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172,68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2C1C8C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293,4</w:t>
            </w:r>
            <w:r w:rsidR="007A322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 и иных обязательных платежей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7,10</w:t>
            </w:r>
          </w:p>
        </w:tc>
      </w:tr>
      <w:tr w:rsidR="007A3221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A3221" w:rsidRPr="00285187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Исполнение судебных актов Российской Федерации и мировых </w:t>
            </w:r>
            <w:r w:rsidR="000126B1">
              <w:rPr>
                <w:rFonts w:ascii="Arial" w:hAnsi="Arial" w:cs="Arial"/>
                <w:color w:val="000000"/>
                <w:sz w:val="16"/>
                <w:szCs w:val="16"/>
              </w:rPr>
              <w:t xml:space="preserve">соглашений по возмещению вреда, причиненного в результате не </w:t>
            </w:r>
            <w:r w:rsidR="00C16A2F">
              <w:rPr>
                <w:rFonts w:ascii="Arial" w:hAnsi="Arial" w:cs="Arial"/>
                <w:color w:val="000000"/>
                <w:sz w:val="16"/>
                <w:szCs w:val="16"/>
              </w:rPr>
              <w:t>закон</w:t>
            </w:r>
            <w:r w:rsidR="000126B1">
              <w:rPr>
                <w:rFonts w:ascii="Arial" w:hAnsi="Arial" w:cs="Arial"/>
                <w:color w:val="000000"/>
                <w:sz w:val="16"/>
                <w:szCs w:val="16"/>
              </w:rPr>
              <w:t>ных действий органов государственной власти (государственных органов), органов местного самоуправления либо должностных лиц этих органов, а так же в результате деятельности казенных учреждений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A3221" w:rsidRPr="00285187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A3221" w:rsidRPr="00285187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A3221" w:rsidRPr="00285187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A3221" w:rsidRPr="00285187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A3221" w:rsidRDefault="007A3221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29,50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2C1C8C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1673AD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1673A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</w:t>
            </w:r>
            <w:r w:rsidR="00EF110D">
              <w:rPr>
                <w:rFonts w:ascii="Arial" w:hAnsi="Arial" w:cs="Arial"/>
                <w:color w:val="000000"/>
                <w:sz w:val="16"/>
                <w:szCs w:val="16"/>
              </w:rPr>
              <w:t>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EF110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EF110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EF110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1673A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Default="00B92B5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153,68</w:t>
            </w:r>
          </w:p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AA4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  <w:r w:rsidR="00B92B53">
              <w:rPr>
                <w:rFonts w:ascii="Arial" w:hAnsi="Arial" w:cs="Arial"/>
                <w:color w:val="000000"/>
                <w:sz w:val="16"/>
                <w:szCs w:val="16"/>
              </w:rPr>
              <w:t>3,68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  <w:r w:rsidR="00561B53">
              <w:rPr>
                <w:rFonts w:ascii="Arial" w:hAnsi="Arial" w:cs="Arial"/>
                <w:color w:val="000000"/>
                <w:sz w:val="16"/>
                <w:szCs w:val="16"/>
              </w:rPr>
              <w:t>8.89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рочие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14,80</w:t>
            </w:r>
          </w:p>
        </w:tc>
      </w:tr>
      <w:tr w:rsidR="008000E1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78,0</w:t>
            </w:r>
          </w:p>
        </w:tc>
      </w:tr>
      <w:tr w:rsidR="002C1C8C" w:rsidRPr="00285187" w:rsidTr="003C6CE2">
        <w:trPr>
          <w:trHeight w:val="523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и проведение выборов и референдумов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38,40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38,40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38,40</w:t>
            </w:r>
          </w:p>
        </w:tc>
      </w:tr>
      <w:tr w:rsidR="00AD1593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Pr="00285187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AD1593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нужд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D1593" w:rsidRDefault="00AD159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71,5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71,5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</w:t>
            </w:r>
            <w:r w:rsidR="00DC0CB2">
              <w:rPr>
                <w:rFonts w:ascii="Arial" w:hAnsi="Arial" w:cs="Arial"/>
                <w:color w:val="000000"/>
                <w:sz w:val="16"/>
                <w:szCs w:val="16"/>
              </w:rPr>
              <w:t>т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вуют военные комиссариаты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71,5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65,9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 государственны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муниципальных)органов, за исключением фонда 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B67AD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67ADC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67ADC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67ADC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67ADC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67ADC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67ADC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1,20</w:t>
            </w:r>
          </w:p>
        </w:tc>
      </w:tr>
      <w:tr w:rsidR="00E67620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(муниципальных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нужд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35,2</w:t>
            </w:r>
            <w:r w:rsidR="00E4797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35,2</w:t>
            </w:r>
            <w:r w:rsidR="00E4797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8000E1" w:rsidRPr="00285187" w:rsidTr="003C6CE2">
        <w:trPr>
          <w:trHeight w:val="12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9900310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35,2</w:t>
            </w:r>
            <w:r w:rsidR="00E4797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5843,62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5843,62</w:t>
            </w:r>
          </w:p>
        </w:tc>
      </w:tr>
      <w:tr w:rsidR="002C1C8C" w:rsidRPr="00285187" w:rsidTr="003C6CE2">
        <w:trPr>
          <w:trHeight w:val="871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C0CB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еализацию мероприятий государственной программы Новосибирской области "Развитие автомобильных дорог регионального  межмуниципального и местного значения в Новосибирской области в 2012-20015годах</w:t>
            </w:r>
            <w:proofErr w:type="gramStart"/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  <w:r w:rsidR="008C3C07">
              <w:rPr>
                <w:rFonts w:ascii="Arial" w:hAnsi="Arial" w:cs="Arial"/>
                <w:color w:val="000000"/>
                <w:sz w:val="16"/>
                <w:szCs w:val="16"/>
              </w:rPr>
              <w:t>з</w:t>
            </w:r>
            <w:proofErr w:type="gramEnd"/>
            <w:r w:rsidR="008C3C07">
              <w:rPr>
                <w:rFonts w:ascii="Arial" w:hAnsi="Arial" w:cs="Arial"/>
                <w:color w:val="000000"/>
                <w:sz w:val="16"/>
                <w:szCs w:val="16"/>
              </w:rPr>
              <w:t>а счет средств областного бюджета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8480E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5139,68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8C3C0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8480E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8480E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4565,17</w:t>
            </w:r>
          </w:p>
        </w:tc>
      </w:tr>
      <w:tr w:rsidR="00F67B0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BF1761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574,51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8C3C0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еализацию мероприятий государственной программы Новосибирской области "Развитие автомобильных дорог регионального  межмуниципального и местного значения в Новосибирской области в 2012-20015годах</w:t>
            </w:r>
            <w:proofErr w:type="gramStart"/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  <w:r w:rsidR="00AA4093">
              <w:rPr>
                <w:rFonts w:ascii="Arial" w:hAnsi="Arial" w:cs="Arial"/>
                <w:color w:val="000000"/>
                <w:sz w:val="16"/>
                <w:szCs w:val="16"/>
              </w:rPr>
              <w:t>з</w:t>
            </w:r>
            <w:proofErr w:type="gramEnd"/>
            <w:r w:rsidR="00AA4093">
              <w:rPr>
                <w:rFonts w:ascii="Arial" w:hAnsi="Arial" w:cs="Arial"/>
                <w:color w:val="000000"/>
                <w:sz w:val="16"/>
                <w:szCs w:val="16"/>
              </w:rPr>
              <w:t>а счет средств местного бюджета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6101076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F67B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135,54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6109405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135,54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568,40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568,40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346E13">
              <w:rPr>
                <w:rFonts w:ascii="Arial" w:hAnsi="Arial" w:cs="Arial"/>
                <w:color w:val="000000"/>
                <w:sz w:val="16"/>
                <w:szCs w:val="16"/>
              </w:rPr>
              <w:t>856,75</w:t>
            </w:r>
          </w:p>
        </w:tc>
      </w:tr>
      <w:tr w:rsidR="00F67B0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  <w:r w:rsidR="00B8294A">
              <w:rPr>
                <w:rFonts w:ascii="Arial" w:hAnsi="Arial" w:cs="Arial"/>
                <w:color w:val="000000"/>
                <w:sz w:val="16"/>
                <w:szCs w:val="16"/>
              </w:rPr>
              <w:t>8,20</w:t>
            </w:r>
          </w:p>
        </w:tc>
      </w:tr>
      <w:tr w:rsidR="00F67B0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98,20</w:t>
            </w:r>
          </w:p>
        </w:tc>
      </w:tr>
      <w:tr w:rsidR="00B8294A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B8294A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1322,86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46,70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46E1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46,70</w:t>
            </w:r>
          </w:p>
        </w:tc>
      </w:tr>
      <w:tr w:rsidR="00B8294A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</w:t>
            </w:r>
            <w:r w:rsidR="00346E1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B8294A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49,20</w:t>
            </w:r>
          </w:p>
        </w:tc>
      </w:tr>
      <w:tr w:rsidR="00C57040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Pr="00285187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 мероприятий из средств резервного фонда Правительства Новосибирской области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455,00</w:t>
            </w:r>
          </w:p>
        </w:tc>
      </w:tr>
      <w:tr w:rsidR="00C57040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Pr="00285187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Субсидии  юридическим лицам (кроме некоммерческих организаций)</w:t>
            </w:r>
            <w:proofErr w:type="gramStart"/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,и</w:t>
            </w:r>
            <w:proofErr w:type="gramEnd"/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ндивидуальным предпринимателям, физическим лицам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57040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455,00</w:t>
            </w:r>
          </w:p>
        </w:tc>
      </w:tr>
      <w:tr w:rsidR="008A608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437DD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программы «Безопасность жилищно-коммунального хозяйства» государственной программы Новосибирской области  «Жилищно-коммунальное хозяйство Новосибирской области в 2015-2020годах»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593,00</w:t>
            </w:r>
          </w:p>
        </w:tc>
      </w:tr>
      <w:tr w:rsidR="008A608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1E3D28" w:rsidRDefault="000D5E9F" w:rsidP="001E3D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Субсидии  юридическим лицам (кроме некоммерческих организаций)</w:t>
            </w:r>
            <w:proofErr w:type="gramStart"/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,и</w:t>
            </w:r>
            <w:proofErr w:type="gramEnd"/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ндивидуальным предпринимателям, физическим лицам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7540B8" w:rsidP="00B8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</w:t>
            </w:r>
            <w:r w:rsidR="00B8294A">
              <w:rPr>
                <w:rFonts w:ascii="Arial" w:hAnsi="Arial" w:cs="Arial"/>
                <w:color w:val="000000"/>
                <w:sz w:val="16"/>
                <w:szCs w:val="16"/>
              </w:rPr>
              <w:t>593,00</w:t>
            </w:r>
          </w:p>
          <w:p w:rsidR="00B8294A" w:rsidRDefault="00B8294A" w:rsidP="00B8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  <w:p w:rsidR="00B8294A" w:rsidRDefault="00B8294A" w:rsidP="00B8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93083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3083" w:rsidRPr="001E3D28" w:rsidRDefault="00C57040" w:rsidP="001E3D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 мероприятий программы «Безопасность жилищно-коммунального хозяйства» государственной программы Новосибирской области  «Жилищно-коммунальное хозяйство Новосибирской области в 2015-2020годах»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3083" w:rsidRDefault="00E4797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3083" w:rsidRDefault="0099308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3083" w:rsidRDefault="00993083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0911043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3083" w:rsidRDefault="00C5704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3083" w:rsidRDefault="00C57040" w:rsidP="00B8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43,56</w:t>
            </w:r>
          </w:p>
          <w:p w:rsidR="00C57040" w:rsidRDefault="00C57040" w:rsidP="00B8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A608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40B8" w:rsidRPr="00285187" w:rsidRDefault="007540B8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 мероприятий программы «Чистая вода</w:t>
            </w:r>
            <w:proofErr w:type="gramStart"/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>»г</w:t>
            </w:r>
            <w:proofErr w:type="gramEnd"/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 xml:space="preserve">осударственной программы Новосибирской области «Жилищно- коммунальное хозяйство Новосибирской области в 2015-2020годах»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0941064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993083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135,40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C57040">
              <w:rPr>
                <w:rFonts w:ascii="Arial" w:hAnsi="Arial" w:cs="Arial"/>
                <w:color w:val="000000"/>
                <w:sz w:val="16"/>
                <w:szCs w:val="16"/>
              </w:rPr>
              <w:t>65,68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15,40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AA4093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15,40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AA4093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13,50</w:t>
            </w:r>
          </w:p>
        </w:tc>
      </w:tr>
      <w:tr w:rsidR="003C6CE2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Озеленение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</w:t>
            </w:r>
            <w:r w:rsidR="001E3D2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3,40</w:t>
            </w:r>
          </w:p>
        </w:tc>
      </w:tr>
      <w:tr w:rsidR="003C6CE2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6C35F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3,40</w:t>
            </w:r>
          </w:p>
        </w:tc>
      </w:tr>
      <w:tr w:rsidR="001E3D28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Организация  и содержания мест захоронения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9,10</w:t>
            </w:r>
          </w:p>
        </w:tc>
      </w:tr>
      <w:tr w:rsidR="001E3D28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9,10</w:t>
            </w: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в области по благоустройству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7,78</w:t>
            </w: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7,78</w:t>
            </w: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 на2014-2019 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9B098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126,50</w:t>
            </w: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9B098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126,50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 058,9</w:t>
            </w:r>
            <w:r w:rsidR="00E4797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 058,9</w:t>
            </w:r>
            <w:r w:rsidR="00E4797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 058,9</w:t>
            </w:r>
            <w:r w:rsidR="00E4797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053,50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акупка товаров,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9,80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</w:t>
            </w:r>
            <w:r w:rsidR="0018304D">
              <w:rPr>
                <w:rFonts w:ascii="Arial" w:hAnsi="Arial" w:cs="Arial"/>
                <w:color w:val="000000"/>
                <w:sz w:val="16"/>
                <w:szCs w:val="16"/>
              </w:rPr>
              <w:t>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9B098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245,66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Уплата прочих налогов, сборов 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иных платежей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E4797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культуры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9B098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2589,19</w:t>
            </w:r>
          </w:p>
        </w:tc>
      </w:tr>
      <w:tr w:rsidR="0018304D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89,19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казенных учреждений 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взносы по обязательному социальному страхованию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B0988">
              <w:rPr>
                <w:rFonts w:ascii="Arial" w:hAnsi="Arial" w:cs="Arial"/>
                <w:color w:val="000000"/>
                <w:sz w:val="16"/>
                <w:szCs w:val="16"/>
              </w:rPr>
              <w:t> 590,20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9B098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826,99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172,0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Меропри</w:t>
            </w:r>
            <w:r w:rsidR="00FE1A59">
              <w:rPr>
                <w:rFonts w:ascii="Arial" w:hAnsi="Arial" w:cs="Arial"/>
                <w:color w:val="000000"/>
                <w:sz w:val="16"/>
                <w:szCs w:val="16"/>
              </w:rPr>
              <w:t>ятия по вовлечению населения в занятии физической культуры и массовым спортом, участие в соревнования</w:t>
            </w:r>
            <w:r w:rsidR="00A660B0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различного уровня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FE1A59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C1C8C" w:rsidRPr="00285187" w:rsidTr="003C6CE2">
        <w:trPr>
          <w:trHeight w:val="233"/>
        </w:trPr>
        <w:tc>
          <w:tcPr>
            <w:tcW w:w="4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85187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="002C1C8C" w:rsidRPr="00285187">
              <w:rPr>
                <w:rFonts w:ascii="Arial" w:hAnsi="Arial" w:cs="Arial"/>
                <w:b/>
                <w:bCs/>
                <w:color w:val="000000"/>
              </w:rPr>
              <w:t>того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9B0988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14137,21</w:t>
            </w:r>
          </w:p>
        </w:tc>
      </w:tr>
    </w:tbl>
    <w:p w:rsidR="00377199" w:rsidRDefault="00377199"/>
    <w:sectPr w:rsidR="00377199" w:rsidSect="002851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852D3"/>
    <w:multiLevelType w:val="hybridMultilevel"/>
    <w:tmpl w:val="4E9AE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5187"/>
    <w:rsid w:val="000126B1"/>
    <w:rsid w:val="000D5E9F"/>
    <w:rsid w:val="00143E82"/>
    <w:rsid w:val="001673AD"/>
    <w:rsid w:val="0018304D"/>
    <w:rsid w:val="001E3D28"/>
    <w:rsid w:val="00265E77"/>
    <w:rsid w:val="00285187"/>
    <w:rsid w:val="002C1C8C"/>
    <w:rsid w:val="002D01F2"/>
    <w:rsid w:val="00346E13"/>
    <w:rsid w:val="00377199"/>
    <w:rsid w:val="00383D3E"/>
    <w:rsid w:val="003C6CE2"/>
    <w:rsid w:val="0042326F"/>
    <w:rsid w:val="00423AC6"/>
    <w:rsid w:val="00437DDB"/>
    <w:rsid w:val="00561B53"/>
    <w:rsid w:val="00563938"/>
    <w:rsid w:val="005B2B3B"/>
    <w:rsid w:val="005F342E"/>
    <w:rsid w:val="006C35FC"/>
    <w:rsid w:val="0071583A"/>
    <w:rsid w:val="007540B8"/>
    <w:rsid w:val="007A3221"/>
    <w:rsid w:val="007B3D69"/>
    <w:rsid w:val="007F31D2"/>
    <w:rsid w:val="008000E1"/>
    <w:rsid w:val="008A1C13"/>
    <w:rsid w:val="008A6082"/>
    <w:rsid w:val="008C3C07"/>
    <w:rsid w:val="009666EC"/>
    <w:rsid w:val="00993083"/>
    <w:rsid w:val="009B0988"/>
    <w:rsid w:val="009E42F2"/>
    <w:rsid w:val="00A660B0"/>
    <w:rsid w:val="00AA4093"/>
    <w:rsid w:val="00AD1593"/>
    <w:rsid w:val="00AE6E7C"/>
    <w:rsid w:val="00B67ADC"/>
    <w:rsid w:val="00B8294A"/>
    <w:rsid w:val="00B92B53"/>
    <w:rsid w:val="00BB2C71"/>
    <w:rsid w:val="00BE2863"/>
    <w:rsid w:val="00BF1761"/>
    <w:rsid w:val="00C16A2F"/>
    <w:rsid w:val="00C408AC"/>
    <w:rsid w:val="00C57040"/>
    <w:rsid w:val="00C8480E"/>
    <w:rsid w:val="00D04EC6"/>
    <w:rsid w:val="00D8582B"/>
    <w:rsid w:val="00DC0CB2"/>
    <w:rsid w:val="00E47972"/>
    <w:rsid w:val="00E67620"/>
    <w:rsid w:val="00EF110D"/>
    <w:rsid w:val="00F67B02"/>
    <w:rsid w:val="00F822DD"/>
    <w:rsid w:val="00FD359B"/>
    <w:rsid w:val="00FE1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D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12</cp:revision>
  <cp:lastPrinted>2015-02-16T11:27:00Z</cp:lastPrinted>
  <dcterms:created xsi:type="dcterms:W3CDTF">2014-06-06T03:20:00Z</dcterms:created>
  <dcterms:modified xsi:type="dcterms:W3CDTF">2015-11-16T08:28:00Z</dcterms:modified>
</cp:coreProperties>
</file>